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C7" w:rsidRDefault="00763B4A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东华理工大学缴费注册说明</w:t>
      </w:r>
    </w:p>
    <w:p w:rsidR="006528C7" w:rsidRDefault="00763B4A">
      <w:pPr>
        <w:rPr>
          <w:b/>
          <w:bCs/>
        </w:rPr>
      </w:pPr>
      <w:r>
        <w:rPr>
          <w:rFonts w:hint="eastAsia"/>
          <w:b/>
          <w:bCs/>
        </w:rPr>
        <w:t>一、报到注册（校外教学点操作）</w:t>
      </w:r>
    </w:p>
    <w:p w:rsidR="006528C7" w:rsidRDefault="00763B4A">
      <w:pPr>
        <w:rPr>
          <w:b/>
          <w:bCs/>
        </w:rPr>
      </w:pPr>
      <w:r>
        <w:rPr>
          <w:rFonts w:hint="eastAsia"/>
          <w:b/>
          <w:bCs/>
        </w:rPr>
        <w:t>网址：</w:t>
      </w:r>
      <w:hyperlink r:id="rId4" w:history="1">
        <w:r>
          <w:rPr>
            <w:rStyle w:val="a4"/>
            <w:rFonts w:hint="eastAsia"/>
            <w:b/>
            <w:bCs/>
            <w:color w:val="auto"/>
          </w:rPr>
          <w:t>http://dhlg.yunduancn.com/Default/Account/Login</w:t>
        </w:r>
      </w:hyperlink>
    </w:p>
    <w:p w:rsidR="006528C7" w:rsidRDefault="00763B4A">
      <w:r>
        <w:rPr>
          <w:rFonts w:hint="eastAsia"/>
        </w:rPr>
        <w:t>1.1</w:t>
      </w:r>
      <w:r>
        <w:rPr>
          <w:rFonts w:hint="eastAsia"/>
        </w:rPr>
        <w:t>打开以上网址，登录管理员账号密码，打开学籍信息</w:t>
      </w:r>
      <w:r>
        <w:rPr>
          <w:rFonts w:hint="eastAsia"/>
        </w:rPr>
        <w:t>-</w:t>
      </w:r>
      <w:r>
        <w:rPr>
          <w:rFonts w:hint="eastAsia"/>
        </w:rPr>
        <w:t>新生预注册页面进行新生报到注册，如下图所示：</w:t>
      </w:r>
    </w:p>
    <w:p w:rsidR="006528C7" w:rsidRDefault="00763B4A">
      <w:r>
        <w:t>①</w:t>
      </w:r>
      <w:r>
        <w:rPr>
          <w:rFonts w:hint="eastAsia"/>
        </w:rPr>
        <w:t>打开新生预注册页面，选择入学年份</w:t>
      </w:r>
      <w:r>
        <w:rPr>
          <w:rFonts w:hint="eastAsia"/>
        </w:rPr>
        <w:t>2023</w:t>
      </w:r>
      <w:r>
        <w:rPr>
          <w:rFonts w:hint="eastAsia"/>
        </w:rPr>
        <w:t>年</w:t>
      </w:r>
    </w:p>
    <w:p w:rsidR="006528C7" w:rsidRDefault="00763B4A">
      <w:r>
        <w:t>②</w:t>
      </w:r>
      <w:r>
        <w:rPr>
          <w:rFonts w:hint="eastAsia"/>
        </w:rPr>
        <w:t>快捷办法先把学生全部批量设置成已缴费，在针对未缴费的学生点击“×”，名单确认无误后，点击“提交名单”即可</w:t>
      </w:r>
    </w:p>
    <w:p w:rsidR="006528C7" w:rsidRDefault="00763B4A">
      <w:r>
        <w:rPr>
          <w:noProof/>
        </w:rPr>
        <w:drawing>
          <wp:inline distT="0" distB="0" distL="114300" distR="114300">
            <wp:extent cx="5271770" cy="1884045"/>
            <wp:effectExtent l="0" t="0" r="5080" b="190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C7" w:rsidRDefault="00763B4A">
      <w:pPr>
        <w:rPr>
          <w:b/>
          <w:bCs/>
        </w:rPr>
      </w:pPr>
      <w:r>
        <w:rPr>
          <w:rFonts w:hint="eastAsia"/>
          <w:b/>
          <w:bCs/>
        </w:rPr>
        <w:t>1.2</w:t>
      </w:r>
      <w:r>
        <w:rPr>
          <w:rFonts w:hint="eastAsia"/>
          <w:b/>
          <w:bCs/>
        </w:rPr>
        <w:t>填写预缴费清单（请仔细阅读），务必填写缴费通道信息，完成整个缴费申报工作。</w:t>
      </w:r>
    </w:p>
    <w:p w:rsidR="006528C7" w:rsidRDefault="00763B4A">
      <w:r>
        <w:t>①</w:t>
      </w:r>
      <w:r>
        <w:rPr>
          <w:rFonts w:hint="eastAsia"/>
        </w:rPr>
        <w:t>经费管理</w:t>
      </w:r>
      <w:r>
        <w:rPr>
          <w:rFonts w:hint="eastAsia"/>
        </w:rPr>
        <w:t>-</w:t>
      </w:r>
      <w:r>
        <w:rPr>
          <w:rFonts w:hint="eastAsia"/>
        </w:rPr>
        <w:t>审核注册名单填写缴费通道信息，点击缴费通道页面，如下图所示：</w:t>
      </w:r>
    </w:p>
    <w:p w:rsidR="006528C7" w:rsidRDefault="00763B4A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66690" cy="1546860"/>
            <wp:effectExtent l="0" t="0" r="10160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C7" w:rsidRDefault="00763B4A">
      <w:r>
        <w:rPr>
          <w:rFonts w:hint="eastAsia"/>
        </w:rPr>
        <w:t>②找到学员</w:t>
      </w:r>
      <w:r>
        <w:rPr>
          <w:rFonts w:hint="eastAsia"/>
        </w:rPr>
        <w:t>缴费通道</w:t>
      </w:r>
      <w:r>
        <w:rPr>
          <w:rFonts w:hint="eastAsia"/>
        </w:rPr>
        <w:t>页面</w:t>
      </w:r>
      <w:r>
        <w:rPr>
          <w:rFonts w:hint="eastAsia"/>
        </w:rPr>
        <w:t>，</w:t>
      </w:r>
      <w:r>
        <w:rPr>
          <w:rFonts w:hint="eastAsia"/>
        </w:rPr>
        <w:t>根据学员缴费情况单个填写或者导入缴费信息，注意上传务必按照模板填写，不要修改模板字段。如下图所示：</w:t>
      </w:r>
    </w:p>
    <w:p w:rsidR="006528C7" w:rsidRDefault="00763B4A">
      <w:r>
        <w:rPr>
          <w:rFonts w:hint="eastAsia"/>
          <w:noProof/>
        </w:rPr>
        <w:drawing>
          <wp:inline distT="0" distB="0" distL="114300" distR="114300">
            <wp:extent cx="5274310" cy="2292985"/>
            <wp:effectExtent l="0" t="0" r="2540" b="1206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C7" w:rsidRDefault="006528C7"/>
    <w:p w:rsidR="006528C7" w:rsidRDefault="00763B4A">
      <w:r>
        <w:rPr>
          <w:rFonts w:hint="eastAsia"/>
        </w:rPr>
        <w:lastRenderedPageBreak/>
        <w:t>③</w:t>
      </w:r>
      <w:r>
        <w:rPr>
          <w:rFonts w:hint="eastAsia"/>
        </w:rPr>
        <w:t>上传缴费凭证（如果多张凭证的话已压缩包的格式上传）</w:t>
      </w:r>
    </w:p>
    <w:p w:rsidR="006528C7" w:rsidRDefault="00763B4A">
      <w:r>
        <w:rPr>
          <w:rFonts w:hint="eastAsia"/>
          <w:b/>
          <w:bCs/>
        </w:rPr>
        <w:t>注意：</w:t>
      </w:r>
      <w:r>
        <w:rPr>
          <w:rFonts w:hint="eastAsia"/>
        </w:rPr>
        <w:t>缴费</w:t>
      </w:r>
      <w:r>
        <w:rPr>
          <w:rFonts w:hint="eastAsia"/>
        </w:rPr>
        <w:t>通道金额</w:t>
      </w:r>
      <w:r>
        <w:rPr>
          <w:rFonts w:hint="eastAsia"/>
        </w:rPr>
        <w:t>=</w:t>
      </w:r>
      <w:r>
        <w:rPr>
          <w:rFonts w:hint="eastAsia"/>
        </w:rPr>
        <w:t>学费总金额</w:t>
      </w:r>
      <w:r>
        <w:rPr>
          <w:rFonts w:hint="eastAsia"/>
        </w:rPr>
        <w:t>，请大家认真填写。</w:t>
      </w:r>
    </w:p>
    <w:p w:rsidR="006528C7" w:rsidRDefault="006528C7"/>
    <w:p w:rsidR="006528C7" w:rsidRDefault="006528C7"/>
    <w:p w:rsidR="006528C7" w:rsidRDefault="006528C7">
      <w:pPr>
        <w:rPr>
          <w:b/>
          <w:bCs/>
        </w:rPr>
      </w:pPr>
      <w:bookmarkStart w:id="0" w:name="_GoBack"/>
      <w:bookmarkEnd w:id="0"/>
    </w:p>
    <w:p w:rsidR="006528C7" w:rsidRDefault="006528C7"/>
    <w:p w:rsidR="006528C7" w:rsidRDefault="006528C7"/>
    <w:p w:rsidR="006528C7" w:rsidRDefault="006528C7"/>
    <w:p w:rsidR="006528C7" w:rsidRDefault="006528C7"/>
    <w:p w:rsidR="006528C7" w:rsidRDefault="006528C7"/>
    <w:p w:rsidR="006528C7" w:rsidRDefault="006528C7"/>
    <w:p w:rsidR="006528C7" w:rsidRDefault="006528C7"/>
    <w:sectPr w:rsidR="006528C7" w:rsidSect="00652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 !&quot;#$&amp;()*+-./3589;&lt;=&gt;?@AENRUegp tu®µÀÅÈ Ø ßã"/>
  </w:docVars>
  <w:rsids>
    <w:rsidRoot w:val="60533B3C"/>
    <w:rsid w:val="00045A61"/>
    <w:rsid w:val="00111E66"/>
    <w:rsid w:val="005A448B"/>
    <w:rsid w:val="006528C7"/>
    <w:rsid w:val="00763B4A"/>
    <w:rsid w:val="00B80AB9"/>
    <w:rsid w:val="00C8313A"/>
    <w:rsid w:val="00CA66CB"/>
    <w:rsid w:val="00D91CED"/>
    <w:rsid w:val="00DE3EC4"/>
    <w:rsid w:val="00DE5A8C"/>
    <w:rsid w:val="00F2484E"/>
    <w:rsid w:val="03FE7EAB"/>
    <w:rsid w:val="04470A24"/>
    <w:rsid w:val="0679527C"/>
    <w:rsid w:val="068B011B"/>
    <w:rsid w:val="06B331CE"/>
    <w:rsid w:val="06CC2019"/>
    <w:rsid w:val="0E097B78"/>
    <w:rsid w:val="0ECC7523"/>
    <w:rsid w:val="0FE46706"/>
    <w:rsid w:val="121040D4"/>
    <w:rsid w:val="123E628F"/>
    <w:rsid w:val="13B41EEE"/>
    <w:rsid w:val="154A2F50"/>
    <w:rsid w:val="15735D0D"/>
    <w:rsid w:val="157B135B"/>
    <w:rsid w:val="18383533"/>
    <w:rsid w:val="19FA2ED3"/>
    <w:rsid w:val="1AFC2F63"/>
    <w:rsid w:val="1D063018"/>
    <w:rsid w:val="1F1F0D3E"/>
    <w:rsid w:val="1F27147E"/>
    <w:rsid w:val="224248B6"/>
    <w:rsid w:val="22F73800"/>
    <w:rsid w:val="232F00CE"/>
    <w:rsid w:val="23C6058D"/>
    <w:rsid w:val="243134D9"/>
    <w:rsid w:val="2730427D"/>
    <w:rsid w:val="289608A7"/>
    <w:rsid w:val="28E62B38"/>
    <w:rsid w:val="29943251"/>
    <w:rsid w:val="29AC5B2F"/>
    <w:rsid w:val="2A935125"/>
    <w:rsid w:val="2B6C7C6C"/>
    <w:rsid w:val="2BC51764"/>
    <w:rsid w:val="2DBD4926"/>
    <w:rsid w:val="2FAA2B11"/>
    <w:rsid w:val="3451033A"/>
    <w:rsid w:val="364D41F6"/>
    <w:rsid w:val="37BB5059"/>
    <w:rsid w:val="395E293E"/>
    <w:rsid w:val="3A901C43"/>
    <w:rsid w:val="3B0767B6"/>
    <w:rsid w:val="3BC94790"/>
    <w:rsid w:val="3C553E04"/>
    <w:rsid w:val="3DE91D34"/>
    <w:rsid w:val="3F3911DB"/>
    <w:rsid w:val="41921842"/>
    <w:rsid w:val="44935E12"/>
    <w:rsid w:val="45105BD7"/>
    <w:rsid w:val="45280308"/>
    <w:rsid w:val="458A533A"/>
    <w:rsid w:val="45C24D13"/>
    <w:rsid w:val="465810C1"/>
    <w:rsid w:val="48D4742A"/>
    <w:rsid w:val="48F05112"/>
    <w:rsid w:val="49330F24"/>
    <w:rsid w:val="4AC44C42"/>
    <w:rsid w:val="4C0F671C"/>
    <w:rsid w:val="4E1C33D0"/>
    <w:rsid w:val="4E68008A"/>
    <w:rsid w:val="55637FE1"/>
    <w:rsid w:val="56A54A23"/>
    <w:rsid w:val="56AF0FC6"/>
    <w:rsid w:val="56FF3559"/>
    <w:rsid w:val="58670CF0"/>
    <w:rsid w:val="58B25B48"/>
    <w:rsid w:val="5A1E7B67"/>
    <w:rsid w:val="5D8A5BAC"/>
    <w:rsid w:val="60533B3C"/>
    <w:rsid w:val="608C5797"/>
    <w:rsid w:val="61025A59"/>
    <w:rsid w:val="613320B7"/>
    <w:rsid w:val="614E0C9F"/>
    <w:rsid w:val="6198624B"/>
    <w:rsid w:val="625B18C5"/>
    <w:rsid w:val="65125A8F"/>
    <w:rsid w:val="65796DC0"/>
    <w:rsid w:val="662D6F17"/>
    <w:rsid w:val="66EA3FD3"/>
    <w:rsid w:val="676B3F97"/>
    <w:rsid w:val="676F74B9"/>
    <w:rsid w:val="6A144CC9"/>
    <w:rsid w:val="70FD30B8"/>
    <w:rsid w:val="71F0516B"/>
    <w:rsid w:val="7229553C"/>
    <w:rsid w:val="722B274A"/>
    <w:rsid w:val="72795179"/>
    <w:rsid w:val="73C74D63"/>
    <w:rsid w:val="74312486"/>
    <w:rsid w:val="74CC6652"/>
    <w:rsid w:val="762D4ECF"/>
    <w:rsid w:val="767D748F"/>
    <w:rsid w:val="76E75417"/>
    <w:rsid w:val="772B69AD"/>
    <w:rsid w:val="77B91110"/>
    <w:rsid w:val="78254CF8"/>
    <w:rsid w:val="78B61F81"/>
    <w:rsid w:val="7C0D37D8"/>
    <w:rsid w:val="7C1F350C"/>
    <w:rsid w:val="7CFD0AE4"/>
    <w:rsid w:val="7DBE681C"/>
    <w:rsid w:val="7DF17E7D"/>
    <w:rsid w:val="7E05083C"/>
    <w:rsid w:val="7E635932"/>
    <w:rsid w:val="7F92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8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528C7"/>
    <w:rPr>
      <w:sz w:val="18"/>
      <w:szCs w:val="18"/>
    </w:rPr>
  </w:style>
  <w:style w:type="character" w:styleId="a4">
    <w:name w:val="Hyperlink"/>
    <w:basedOn w:val="a0"/>
    <w:rsid w:val="006528C7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6528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jxust.yunduancn.com/Default/Account/Log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</dc:creator>
  <cp:lastModifiedBy>微软用户</cp:lastModifiedBy>
  <cp:revision>2</cp:revision>
  <dcterms:created xsi:type="dcterms:W3CDTF">2023-02-15T08:10:00Z</dcterms:created>
  <dcterms:modified xsi:type="dcterms:W3CDTF">2023-02-15T08:10:00Z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457F68ECD99C4A28AB24D3B0E6D42D65</vt:lpwstr>
  </property>
</Properties>
</file>